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267" w:tblpY="299"/>
        <w:tblOverlap w:val="never"/>
        <w:tblW w:w="10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6"/>
        <w:gridCol w:w="2878"/>
        <w:gridCol w:w="1403"/>
        <w:gridCol w:w="4293"/>
      </w:tblGrid>
      <w:tr>
        <w:trPr>
          <w:trHeight w:val="1396" w:hRule="atLeast"/>
        </w:trPr>
        <w:tc>
          <w:tcPr>
            <w:tcW w:w="10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  <w:lang w:bidi="ar"/>
              </w:rPr>
              <w:t>济南市章丘区自来水有限公司                                   客户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  <w:lang w:eastAsia="zh-CN" w:bidi="ar"/>
              </w:rPr>
              <w:t>水表迁移、合表等业务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  <w:lang w:bidi="ar"/>
              </w:rPr>
              <w:t>申请表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018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编   号：                                       申请时间：        年    月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客户名称</w:t>
            </w:r>
          </w:p>
        </w:tc>
        <w:tc>
          <w:tcPr>
            <w:tcW w:w="28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用水地址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缴费号及用户号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业务类型</w:t>
            </w:r>
          </w:p>
        </w:tc>
        <w:tc>
          <w:tcPr>
            <w:tcW w:w="85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迁表□          合表□         分表□         改表□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6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申请原因</w:t>
            </w:r>
          </w:p>
        </w:tc>
        <w:tc>
          <w:tcPr>
            <w:tcW w:w="85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建筑面积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（平方米）</w:t>
            </w:r>
          </w:p>
        </w:tc>
        <w:tc>
          <w:tcPr>
            <w:tcW w:w="28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用水四至范围</w:t>
            </w:r>
          </w:p>
        </w:tc>
        <w:tc>
          <w:tcPr>
            <w:tcW w:w="429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东至：            西至：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南至：            北至：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29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原月均用水量（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m³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现需用水量（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m³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办理流程</w:t>
            </w:r>
          </w:p>
        </w:tc>
        <w:tc>
          <w:tcPr>
            <w:tcW w:w="85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窗口受理→开栓通水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需提报的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料</w:t>
            </w:r>
          </w:p>
        </w:tc>
        <w:tc>
          <w:tcPr>
            <w:tcW w:w="857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《济南市章丘区自来水有限公司客户水表迁移、合表等业务申请表》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客户须知</w:t>
            </w:r>
          </w:p>
        </w:tc>
        <w:tc>
          <w:tcPr>
            <w:tcW w:w="85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1.可通过章丘区自来水公司微信公众平台下载《济南市章丘区自来水有限公司客户水表迁移、合表等业务申请表》。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br w:type="textWrapping"/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2.业务受理后，章丘区自来水公司现场查勘，确定用水方案。若不符合改造条件，则无法办理。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联系方式</w:t>
            </w:r>
          </w:p>
        </w:tc>
        <w:tc>
          <w:tcPr>
            <w:tcW w:w="85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咨询电话：0531-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58911658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办理地址：章丘区自来水有限公司二楼东段收费大厅（政泰街537号）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101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以上内容均已阅读，保证所提供资料属实。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客户签字：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2ODM2NjRmMzFjODk3Mjc5OGRkZWJjODU1ZmZkMDUifQ=="/>
  </w:docVars>
  <w:rsids>
    <w:rsidRoot w:val="377F6DDB"/>
    <w:rsid w:val="377F6DDB"/>
    <w:rsid w:val="43902D09"/>
    <w:rsid w:val="6B452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335</Words>
  <Characters>353</Characters>
  <Lines>0</Lines>
  <Paragraphs>0</Paragraphs>
  <TotalTime>5</TotalTime>
  <ScaleCrop>false</ScaleCrop>
  <LinksUpToDate>false</LinksUpToDate>
  <CharactersWithSpaces>530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2022-10-20T06:16:00Z</dcterms:created>
  <dc:creator>龙腾虎跃</dc:creator>
  <cp:lastModifiedBy>龙腾虎跃</cp:lastModifiedBy>
  <dcterms:modified xsi:type="dcterms:W3CDTF">2022-10-20T09:05:40Z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970D73E8FD9D431EA485C8F4F182AD99</vt:lpwstr>
  </property>
</Properties>
</file>